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B25" w:rsidRDefault="00C86B25" w:rsidP="00C86B25">
      <w:pPr>
        <w:spacing w:before="240"/>
        <w:jc w:val="right"/>
        <w:rPr>
          <w:sz w:val="48"/>
          <w:szCs w:val="48"/>
        </w:rPr>
      </w:pPr>
    </w:p>
    <w:p w:rsidR="00C86B25" w:rsidRDefault="00C86B25" w:rsidP="00C86B25">
      <w:pPr>
        <w:spacing w:before="240"/>
        <w:jc w:val="right"/>
        <w:rPr>
          <w:sz w:val="48"/>
          <w:szCs w:val="48"/>
        </w:rPr>
      </w:pPr>
    </w:p>
    <w:p w:rsidR="00C86B25" w:rsidRPr="00194E3C" w:rsidRDefault="00C86B25" w:rsidP="00C86B25">
      <w:pPr>
        <w:spacing w:before="240"/>
        <w:jc w:val="right"/>
        <w:rPr>
          <w:b/>
          <w:bCs/>
          <w:sz w:val="48"/>
          <w:szCs w:val="48"/>
        </w:rPr>
      </w:pPr>
      <w:r w:rsidRPr="00194E3C">
        <w:rPr>
          <w:sz w:val="48"/>
          <w:szCs w:val="48"/>
        </w:rPr>
        <w:t xml:space="preserve">Programme Business Case </w:t>
      </w:r>
      <w:r w:rsidRPr="00194E3C">
        <w:rPr>
          <w:sz w:val="48"/>
          <w:szCs w:val="48"/>
        </w:rPr>
        <w:br/>
        <w:t xml:space="preserve">for an </w:t>
      </w:r>
      <w:r w:rsidRPr="00194E3C">
        <w:rPr>
          <w:b/>
          <w:bCs/>
          <w:sz w:val="48"/>
          <w:szCs w:val="48"/>
        </w:rPr>
        <w:t>All Wales Positron Emission Tomography (PET) Service</w:t>
      </w:r>
    </w:p>
    <w:p w:rsidR="00C86B25" w:rsidRDefault="00C86B25" w:rsidP="00C86B25">
      <w:pPr>
        <w:spacing w:before="240"/>
        <w:jc w:val="right"/>
        <w:rPr>
          <w:b/>
          <w:bCs/>
          <w:sz w:val="56"/>
          <w:szCs w:val="56"/>
        </w:rPr>
      </w:pPr>
    </w:p>
    <w:p w:rsidR="00C86B25" w:rsidRDefault="00C86B25" w:rsidP="00C86B25">
      <w:pPr>
        <w:jc w:val="right"/>
        <w:rPr>
          <w:b/>
          <w:bCs/>
          <w:color w:val="1F4E79"/>
          <w:sz w:val="48"/>
          <w:szCs w:val="56"/>
        </w:rPr>
      </w:pPr>
      <w:r w:rsidRPr="00C86B25">
        <w:rPr>
          <w:b/>
          <w:bCs/>
          <w:color w:val="1F4E79"/>
          <w:sz w:val="48"/>
          <w:szCs w:val="56"/>
        </w:rPr>
        <w:t>Clinical Questionnaire to scope future Welsh PET Scanning demands</w:t>
      </w:r>
      <w:r>
        <w:rPr>
          <w:b/>
          <w:bCs/>
          <w:color w:val="1F4E79"/>
          <w:sz w:val="48"/>
          <w:szCs w:val="56"/>
        </w:rPr>
        <w:t xml:space="preserve"> </w:t>
      </w:r>
    </w:p>
    <w:p w:rsidR="00C86B25" w:rsidRDefault="00C86B25" w:rsidP="00C86B25">
      <w:pPr>
        <w:jc w:val="right"/>
        <w:rPr>
          <w:b/>
          <w:bCs/>
          <w:color w:val="1F4E79" w:themeColor="accent1" w:themeShade="80"/>
          <w:sz w:val="56"/>
          <w:szCs w:val="56"/>
        </w:rPr>
      </w:pPr>
    </w:p>
    <w:p w:rsidR="00C86B25" w:rsidRPr="00194E3C" w:rsidRDefault="00C86B25" w:rsidP="00C86B25">
      <w:pPr>
        <w:jc w:val="right"/>
        <w:rPr>
          <w:b/>
          <w:bCs/>
          <w:color w:val="1F4E79" w:themeColor="accent1" w:themeShade="80"/>
          <w:sz w:val="48"/>
          <w:szCs w:val="56"/>
        </w:rPr>
      </w:pPr>
      <w:r>
        <w:rPr>
          <w:b/>
          <w:bCs/>
          <w:color w:val="1F4E79" w:themeColor="accent1" w:themeShade="80"/>
          <w:sz w:val="48"/>
          <w:szCs w:val="56"/>
        </w:rPr>
        <w:t xml:space="preserve">Strategic Case - </w:t>
      </w:r>
      <w:r>
        <w:rPr>
          <w:b/>
          <w:bCs/>
          <w:color w:val="1F4E79" w:themeColor="accent1" w:themeShade="80"/>
          <w:sz w:val="48"/>
          <w:szCs w:val="56"/>
        </w:rPr>
        <w:t>Appendix 3</w:t>
      </w: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C86B25" w:rsidRDefault="00C86B25" w:rsidP="00EE3237">
      <w:pPr>
        <w:jc w:val="both"/>
      </w:pPr>
    </w:p>
    <w:p w:rsidR="00EE3237" w:rsidRPr="00C86B25" w:rsidRDefault="00EE3237" w:rsidP="00EE3237">
      <w:pPr>
        <w:jc w:val="both"/>
        <w:rPr>
          <w:rFonts w:ascii="Arial" w:hAnsi="Arial" w:cs="Arial"/>
        </w:rPr>
      </w:pPr>
      <w:r w:rsidRPr="00C86B25">
        <w:rPr>
          <w:rFonts w:ascii="Arial" w:hAnsi="Arial" w:cs="Arial"/>
        </w:rPr>
        <w:lastRenderedPageBreak/>
        <w:t xml:space="preserve">As part of the development of the All Wales PET strategy and associated Programme Business Case, the Clinical Group canvassed views from clinical colleagues across Wales on how the future PET services may be expanded and developed. The clinical questionnaire was sent to thirty four clinical experts to complete between June-July 2020. </w:t>
      </w:r>
    </w:p>
    <w:p w:rsidR="00EE3237" w:rsidRPr="00C86B25" w:rsidRDefault="00EE3237" w:rsidP="00EE3237">
      <w:pPr>
        <w:jc w:val="both"/>
        <w:rPr>
          <w:rFonts w:ascii="Arial" w:hAnsi="Arial" w:cs="Arial"/>
        </w:rPr>
      </w:pPr>
      <w:r w:rsidRPr="00C86B25">
        <w:rPr>
          <w:rFonts w:ascii="Arial" w:hAnsi="Arial" w:cs="Arial"/>
        </w:rPr>
        <w:t xml:space="preserve">Twelve of the twenty three responded, with six of the questionnaires completed by medical physics specialists and six completed by PET consultant radiologists. A number did not respond as they felt not their area. All those that participated in this exercise are highly skilled and experienced individuals, who have the knowledge and expertise to provide constructive and realistic comment. As such, we can assume that the expert views can be dealt with a level of significance. All commentary has been anonymised. </w:t>
      </w:r>
    </w:p>
    <w:p w:rsidR="00EE3237" w:rsidRPr="00C86B25" w:rsidRDefault="00EE3237" w:rsidP="00EE3237">
      <w:pPr>
        <w:jc w:val="both"/>
        <w:rPr>
          <w:rFonts w:ascii="Arial" w:hAnsi="Arial" w:cs="Arial"/>
        </w:rPr>
      </w:pPr>
      <w:r w:rsidRPr="00C86B25">
        <w:rPr>
          <w:rFonts w:ascii="Arial" w:hAnsi="Arial" w:cs="Arial"/>
        </w:rPr>
        <w:t>The questionnaire consisted of four questions and a box for free-text answers were provided. The four questions asked were as below:</w:t>
      </w:r>
    </w:p>
    <w:p w:rsidR="00EE3237" w:rsidRPr="00C86B25" w:rsidRDefault="00EE3237" w:rsidP="00EE3237">
      <w:pPr>
        <w:pStyle w:val="ListParagraph"/>
        <w:numPr>
          <w:ilvl w:val="0"/>
          <w:numId w:val="1"/>
        </w:numPr>
        <w:jc w:val="both"/>
        <w:rPr>
          <w:rFonts w:ascii="Arial" w:hAnsi="Arial" w:cs="Arial"/>
        </w:rPr>
      </w:pPr>
      <w:r w:rsidRPr="00C86B25">
        <w:rPr>
          <w:rFonts w:ascii="Arial" w:hAnsi="Arial" w:cs="Arial"/>
        </w:rPr>
        <w:t>In general terms, what are we not doing now that we should? This could include additional clinical indications for a PET scan, more research, further investment in infrastructure, education and training etc.</w:t>
      </w:r>
    </w:p>
    <w:p w:rsidR="00EE3237" w:rsidRPr="00C86B25" w:rsidRDefault="00EE3237" w:rsidP="00EE3237">
      <w:pPr>
        <w:pStyle w:val="ListParagraph"/>
        <w:numPr>
          <w:ilvl w:val="0"/>
          <w:numId w:val="1"/>
        </w:numPr>
        <w:jc w:val="both"/>
        <w:rPr>
          <w:rFonts w:ascii="Arial" w:hAnsi="Arial" w:cs="Arial"/>
        </w:rPr>
      </w:pPr>
      <w:r w:rsidRPr="00C86B25">
        <w:rPr>
          <w:rFonts w:ascii="Arial" w:hAnsi="Arial" w:cs="Arial"/>
        </w:rPr>
        <w:t>What would you perceive to be the main clinical areas where the demand for PET scans  (new indications) will change over the next 5 years, for example cardiology, dementia etc. and to what extent?</w:t>
      </w:r>
    </w:p>
    <w:p w:rsidR="00EE3237" w:rsidRPr="00C86B25" w:rsidRDefault="00EE3237" w:rsidP="00EE3237">
      <w:pPr>
        <w:pStyle w:val="ListParagraph"/>
        <w:numPr>
          <w:ilvl w:val="0"/>
          <w:numId w:val="1"/>
        </w:numPr>
        <w:jc w:val="both"/>
        <w:rPr>
          <w:rFonts w:ascii="Arial" w:hAnsi="Arial" w:cs="Arial"/>
        </w:rPr>
      </w:pPr>
      <w:r w:rsidRPr="00C86B25">
        <w:rPr>
          <w:rFonts w:ascii="Arial" w:hAnsi="Arial" w:cs="Arial"/>
        </w:rPr>
        <w:t>What are the likely technical developments in the pipeline we need to be aware of and factor in to future PET imaging services? This maybe to do with advances in technology (more efficient machines, all body PET, more sensitive/specific isotopes etc.)</w:t>
      </w:r>
    </w:p>
    <w:p w:rsidR="00EE3237" w:rsidRPr="00C86B25" w:rsidRDefault="00EE3237" w:rsidP="00EE3237">
      <w:pPr>
        <w:pStyle w:val="ListParagraph"/>
        <w:numPr>
          <w:ilvl w:val="0"/>
          <w:numId w:val="1"/>
        </w:numPr>
        <w:jc w:val="both"/>
        <w:rPr>
          <w:rFonts w:ascii="Arial" w:hAnsi="Arial" w:cs="Arial"/>
        </w:rPr>
      </w:pPr>
      <w:r w:rsidRPr="00C86B25">
        <w:rPr>
          <w:rFonts w:ascii="Arial" w:hAnsi="Arial" w:cs="Arial"/>
        </w:rPr>
        <w:t>Considering the existing PET service across Wales, Is there anything we should not be doing/stop doing?</w:t>
      </w:r>
    </w:p>
    <w:p w:rsidR="00EE3237" w:rsidRPr="00C86B25" w:rsidRDefault="00EE3237" w:rsidP="00EE3237">
      <w:pPr>
        <w:jc w:val="both"/>
        <w:rPr>
          <w:rFonts w:ascii="Arial" w:hAnsi="Arial" w:cs="Arial"/>
        </w:rPr>
      </w:pPr>
      <w:r w:rsidRPr="00C86B25">
        <w:rPr>
          <w:rFonts w:ascii="Arial" w:hAnsi="Arial" w:cs="Arial"/>
        </w:rPr>
        <w:t xml:space="preserve">A detailed representation of the collated responses can be found in Appendix 1, however the key points that were consistently noted by the majority of individuals are: </w:t>
      </w:r>
    </w:p>
    <w:p w:rsidR="00EE3237" w:rsidRPr="00C86B25" w:rsidRDefault="00EE3237" w:rsidP="00EE3237">
      <w:pPr>
        <w:pStyle w:val="ListParagraph"/>
        <w:numPr>
          <w:ilvl w:val="0"/>
          <w:numId w:val="4"/>
        </w:numPr>
        <w:jc w:val="both"/>
        <w:rPr>
          <w:rFonts w:ascii="Arial" w:hAnsi="Arial" w:cs="Arial"/>
        </w:rPr>
      </w:pPr>
      <w:r w:rsidRPr="00C86B25">
        <w:rPr>
          <w:rFonts w:ascii="Arial" w:hAnsi="Arial" w:cs="Arial"/>
        </w:rPr>
        <w:t>Wales PET service provision should look to:</w:t>
      </w:r>
    </w:p>
    <w:p w:rsidR="00EE3237" w:rsidRPr="00C86B25" w:rsidRDefault="00EE3237" w:rsidP="00EE3237">
      <w:pPr>
        <w:pStyle w:val="ListParagraph"/>
        <w:numPr>
          <w:ilvl w:val="1"/>
          <w:numId w:val="4"/>
        </w:numPr>
        <w:jc w:val="both"/>
        <w:rPr>
          <w:rFonts w:ascii="Arial" w:hAnsi="Arial" w:cs="Arial"/>
        </w:rPr>
      </w:pPr>
      <w:r w:rsidRPr="00C86B25">
        <w:rPr>
          <w:rFonts w:ascii="Arial" w:hAnsi="Arial" w:cs="Arial"/>
        </w:rPr>
        <w:t xml:space="preserve">widen the scope of commissioned clinical indications for PET scans, </w:t>
      </w:r>
    </w:p>
    <w:p w:rsidR="00EE3237" w:rsidRPr="00C86B25" w:rsidRDefault="00EE3237" w:rsidP="00EE3237">
      <w:pPr>
        <w:pStyle w:val="ListParagraph"/>
        <w:numPr>
          <w:ilvl w:val="1"/>
          <w:numId w:val="4"/>
        </w:numPr>
        <w:jc w:val="both"/>
        <w:rPr>
          <w:rFonts w:ascii="Arial" w:hAnsi="Arial" w:cs="Arial"/>
        </w:rPr>
      </w:pPr>
      <w:r w:rsidRPr="00C86B25">
        <w:rPr>
          <w:rFonts w:ascii="Arial" w:hAnsi="Arial" w:cs="Arial"/>
        </w:rPr>
        <w:t xml:space="preserve">invest in the infrastructure, </w:t>
      </w:r>
    </w:p>
    <w:p w:rsidR="00EE3237" w:rsidRPr="00C86B25" w:rsidRDefault="00EE3237" w:rsidP="00EE3237">
      <w:pPr>
        <w:pStyle w:val="ListParagraph"/>
        <w:numPr>
          <w:ilvl w:val="1"/>
          <w:numId w:val="4"/>
        </w:numPr>
        <w:jc w:val="both"/>
        <w:rPr>
          <w:rFonts w:ascii="Arial" w:hAnsi="Arial" w:cs="Arial"/>
        </w:rPr>
      </w:pPr>
      <w:r w:rsidRPr="00C86B25">
        <w:rPr>
          <w:rFonts w:ascii="Arial" w:hAnsi="Arial" w:cs="Arial"/>
        </w:rPr>
        <w:t xml:space="preserve">plan effectively to consider PET scanning demand and encapsulate other modalities of PET application (e.g. radiotherapy planning), </w:t>
      </w:r>
    </w:p>
    <w:p w:rsidR="00EE3237" w:rsidRPr="00C86B25" w:rsidRDefault="00EE3237" w:rsidP="00EE3237">
      <w:pPr>
        <w:pStyle w:val="ListParagraph"/>
        <w:numPr>
          <w:ilvl w:val="1"/>
          <w:numId w:val="4"/>
        </w:numPr>
        <w:jc w:val="both"/>
        <w:rPr>
          <w:rFonts w:ascii="Arial" w:hAnsi="Arial" w:cs="Arial"/>
        </w:rPr>
      </w:pPr>
      <w:r w:rsidRPr="00C86B25">
        <w:rPr>
          <w:rFonts w:ascii="Arial" w:hAnsi="Arial" w:cs="Arial"/>
        </w:rPr>
        <w:t xml:space="preserve">carry out more research across all sites, and </w:t>
      </w:r>
    </w:p>
    <w:p w:rsidR="00EE3237" w:rsidRPr="00C86B25" w:rsidRDefault="00EE3237" w:rsidP="00EE3237">
      <w:pPr>
        <w:pStyle w:val="ListParagraph"/>
        <w:numPr>
          <w:ilvl w:val="1"/>
          <w:numId w:val="4"/>
        </w:numPr>
        <w:jc w:val="both"/>
        <w:rPr>
          <w:rFonts w:ascii="Arial" w:hAnsi="Arial" w:cs="Arial"/>
        </w:rPr>
      </w:pPr>
      <w:proofErr w:type="gramStart"/>
      <w:r w:rsidRPr="00C86B25">
        <w:rPr>
          <w:rFonts w:ascii="Arial" w:hAnsi="Arial" w:cs="Arial"/>
        </w:rPr>
        <w:t>focus</w:t>
      </w:r>
      <w:proofErr w:type="gramEnd"/>
      <w:r w:rsidRPr="00C86B25">
        <w:rPr>
          <w:rFonts w:ascii="Arial" w:hAnsi="Arial" w:cs="Arial"/>
        </w:rPr>
        <w:t xml:space="preserve"> on training existing and new staff to ensure that PET services can be provided with an appropriate resilience and skill-mix. </w:t>
      </w:r>
    </w:p>
    <w:p w:rsidR="00EE3237" w:rsidRPr="00C86B25" w:rsidRDefault="00EE3237" w:rsidP="00EE3237">
      <w:pPr>
        <w:pStyle w:val="ListParagraph"/>
        <w:numPr>
          <w:ilvl w:val="0"/>
          <w:numId w:val="4"/>
        </w:numPr>
        <w:jc w:val="both"/>
        <w:rPr>
          <w:rFonts w:ascii="Arial" w:hAnsi="Arial" w:cs="Arial"/>
        </w:rPr>
      </w:pPr>
      <w:r w:rsidRPr="00C86B25">
        <w:rPr>
          <w:rFonts w:ascii="Arial" w:hAnsi="Arial" w:cs="Arial"/>
        </w:rPr>
        <w:t xml:space="preserve">The general consensus that: cancer would remain the primary clinical area for demand for PET scans for the foreseeable future. The participants did also note however that PET scanning for dementia is “a potential large growth area”, also noting potential for inflammation/infection, neurology and rheumatology to grow. There is an appetite to develop cardiac myocardial perfusion imaging in “specialist centres”. </w:t>
      </w:r>
    </w:p>
    <w:p w:rsidR="00EE3237" w:rsidRPr="00C86B25" w:rsidRDefault="00EE3237" w:rsidP="00EE3237">
      <w:pPr>
        <w:pStyle w:val="ListParagraph"/>
        <w:numPr>
          <w:ilvl w:val="0"/>
          <w:numId w:val="4"/>
        </w:numPr>
        <w:jc w:val="both"/>
        <w:rPr>
          <w:rFonts w:ascii="Arial" w:hAnsi="Arial" w:cs="Arial"/>
        </w:rPr>
      </w:pPr>
      <w:r w:rsidRPr="00C86B25">
        <w:rPr>
          <w:rFonts w:ascii="Arial" w:hAnsi="Arial" w:cs="Arial"/>
        </w:rPr>
        <w:t xml:space="preserve">Digital PET-CT scanning was unanimously viewed as a significant and necessary technical development for PET-CT in Wales. In addition to noting the development in radiopharmaceuticals, all body scanning, artificial intelligence to assist in scan interpretation. </w:t>
      </w:r>
    </w:p>
    <w:p w:rsidR="00EE3237" w:rsidRPr="00C86B25" w:rsidRDefault="00EE3237" w:rsidP="00EE3237">
      <w:pPr>
        <w:pStyle w:val="ListParagraph"/>
        <w:numPr>
          <w:ilvl w:val="0"/>
          <w:numId w:val="4"/>
        </w:numPr>
        <w:jc w:val="both"/>
        <w:rPr>
          <w:rFonts w:ascii="Arial" w:hAnsi="Arial" w:cs="Arial"/>
        </w:rPr>
      </w:pPr>
      <w:r w:rsidRPr="00C86B25">
        <w:rPr>
          <w:rFonts w:ascii="Arial" w:hAnsi="Arial" w:cs="Arial"/>
        </w:rPr>
        <w:t xml:space="preserve">There were limited answers to question four, however the items that were noted were on appropriate referrals, the effect of Covid-19 and that Wales should move away from using private contractors as it make it more difficult to develop local talent or institutions. </w:t>
      </w:r>
    </w:p>
    <w:tbl>
      <w:tblPr>
        <w:tblStyle w:val="TableGrid"/>
        <w:tblW w:w="0" w:type="auto"/>
        <w:tblLook w:val="04A0" w:firstRow="1" w:lastRow="0" w:firstColumn="1" w:lastColumn="0" w:noHBand="0" w:noVBand="1"/>
      </w:tblPr>
      <w:tblGrid>
        <w:gridCol w:w="3500"/>
        <w:gridCol w:w="5516"/>
      </w:tblGrid>
      <w:tr w:rsidR="00EE3237" w:rsidRPr="00C86B25" w:rsidTr="0073732E">
        <w:tc>
          <w:tcPr>
            <w:tcW w:w="3500" w:type="dxa"/>
          </w:tcPr>
          <w:p w:rsidR="00EE3237" w:rsidRPr="00C86B25" w:rsidRDefault="00EE3237" w:rsidP="0073732E">
            <w:pPr>
              <w:jc w:val="center"/>
              <w:rPr>
                <w:rFonts w:ascii="Arial" w:hAnsi="Arial" w:cs="Arial"/>
              </w:rPr>
            </w:pPr>
            <w:r w:rsidRPr="00C86B25">
              <w:rPr>
                <w:rFonts w:ascii="Arial" w:hAnsi="Arial" w:cs="Arial"/>
              </w:rPr>
              <w:lastRenderedPageBreak/>
              <w:t xml:space="preserve"> Question asked</w:t>
            </w:r>
          </w:p>
        </w:tc>
        <w:tc>
          <w:tcPr>
            <w:tcW w:w="5516" w:type="dxa"/>
          </w:tcPr>
          <w:p w:rsidR="00EE3237" w:rsidRPr="00C86B25" w:rsidRDefault="00EE3237" w:rsidP="0073732E">
            <w:pPr>
              <w:jc w:val="both"/>
              <w:rPr>
                <w:rFonts w:ascii="Arial" w:hAnsi="Arial" w:cs="Arial"/>
              </w:rPr>
            </w:pPr>
            <w:r w:rsidRPr="00C86B25">
              <w:rPr>
                <w:rFonts w:ascii="Arial" w:hAnsi="Arial" w:cs="Arial"/>
              </w:rPr>
              <w:t>Responses</w:t>
            </w:r>
          </w:p>
        </w:tc>
      </w:tr>
      <w:tr w:rsidR="00EE3237" w:rsidRPr="00C86B25" w:rsidTr="0073732E">
        <w:tc>
          <w:tcPr>
            <w:tcW w:w="3500" w:type="dxa"/>
          </w:tcPr>
          <w:p w:rsidR="00EE3237" w:rsidRPr="00C86B25" w:rsidRDefault="00EE3237" w:rsidP="00EE3237">
            <w:pPr>
              <w:pStyle w:val="ListParagraph"/>
              <w:numPr>
                <w:ilvl w:val="0"/>
                <w:numId w:val="2"/>
              </w:numPr>
              <w:jc w:val="both"/>
              <w:rPr>
                <w:rFonts w:ascii="Arial" w:hAnsi="Arial" w:cs="Arial"/>
              </w:rPr>
            </w:pPr>
            <w:r w:rsidRPr="00C86B25">
              <w:rPr>
                <w:rFonts w:ascii="Arial" w:hAnsi="Arial" w:cs="Arial"/>
              </w:rPr>
              <w:t>In general terms, what are we not doing now that we should? This could include additional clinical indications for a PET scan, more research, further investment in infrastructure, education and training etc.</w:t>
            </w:r>
          </w:p>
        </w:tc>
        <w:tc>
          <w:tcPr>
            <w:tcW w:w="5516" w:type="dxa"/>
          </w:tcPr>
          <w:p w:rsidR="00EE3237" w:rsidRPr="00C86B25" w:rsidRDefault="00EE3237" w:rsidP="0073732E">
            <w:pPr>
              <w:jc w:val="both"/>
              <w:rPr>
                <w:rFonts w:ascii="Arial" w:hAnsi="Arial" w:cs="Arial"/>
              </w:rPr>
            </w:pPr>
            <w:r w:rsidRPr="00C86B25">
              <w:rPr>
                <w:rFonts w:ascii="Arial" w:hAnsi="Arial" w:cs="Arial"/>
                <w:b/>
              </w:rPr>
              <w:t>Clinical Indications:</w:t>
            </w:r>
            <w:r w:rsidRPr="00C86B25">
              <w:rPr>
                <w:rFonts w:ascii="Arial" w:hAnsi="Arial" w:cs="Arial"/>
              </w:rPr>
              <w:t xml:space="preserve"> All respondents raised that there is a need to further increase funded clinical indications in Wales, moving toward an increase in accepted indications in line with NICE/RCR recommendations. There were specific comments related to clinical conditions, and for completeness these were: </w:t>
            </w:r>
          </w:p>
          <w:p w:rsidR="00EE3237" w:rsidRPr="00C86B25" w:rsidRDefault="00EE3237" w:rsidP="0073732E">
            <w:pPr>
              <w:jc w:val="both"/>
              <w:rPr>
                <w:rFonts w:ascii="Arial" w:hAnsi="Arial" w:cs="Arial"/>
              </w:rPr>
            </w:pPr>
            <w:r w:rsidRPr="00C86B25">
              <w:rPr>
                <w:rFonts w:ascii="Arial" w:hAnsi="Arial" w:cs="Arial"/>
              </w:rPr>
              <w:t xml:space="preserve">“areas of pressure are myeloma, biliary malignancy (not just Ca pancreas) also brain tumours”, </w:t>
            </w:r>
          </w:p>
          <w:p w:rsidR="00EE3237" w:rsidRPr="00C86B25" w:rsidRDefault="00EE3237" w:rsidP="0073732E">
            <w:pPr>
              <w:jc w:val="both"/>
              <w:rPr>
                <w:rFonts w:ascii="Arial" w:hAnsi="Arial" w:cs="Arial"/>
              </w:rPr>
            </w:pPr>
            <w:r w:rsidRPr="00C86B25">
              <w:rPr>
                <w:rFonts w:ascii="Arial" w:hAnsi="Arial" w:cs="Arial"/>
              </w:rPr>
              <w:t xml:space="preserve">“skin (malignant melanoma): This has been subject to a treatment revolution over the last few years, with new, biologic treatments (which are very expensive) and for which FDG PET/CT provides an excellent tool for assessing disease response, so that the correct treatment can be facilitated and that futile treatments with significant side-effects can be avoided.”, </w:t>
            </w:r>
          </w:p>
          <w:p w:rsidR="00EE3237" w:rsidRPr="00C86B25" w:rsidRDefault="00EE3237" w:rsidP="0073732E">
            <w:pPr>
              <w:jc w:val="both"/>
              <w:rPr>
                <w:rFonts w:ascii="Arial" w:hAnsi="Arial" w:cs="Arial"/>
              </w:rPr>
            </w:pPr>
            <w:r w:rsidRPr="00C86B25">
              <w:rPr>
                <w:rFonts w:ascii="Arial" w:hAnsi="Arial" w:cs="Arial"/>
              </w:rPr>
              <w:t xml:space="preserve">“gastric: FDG PET/CT improves staging of gastric carcinoma, approximately an additional 5% of patients are upstaged to metastatic, avoiding futile gastrectomy and initiating appropriate treatment at an earlier time point.”, and </w:t>
            </w:r>
          </w:p>
          <w:p w:rsidR="00EE3237" w:rsidRPr="00C86B25" w:rsidRDefault="00EE3237" w:rsidP="0073732E">
            <w:pPr>
              <w:jc w:val="both"/>
              <w:rPr>
                <w:rFonts w:ascii="Arial" w:hAnsi="Arial" w:cs="Arial"/>
              </w:rPr>
            </w:pPr>
            <w:r w:rsidRPr="00C86B25">
              <w:rPr>
                <w:rFonts w:ascii="Arial" w:hAnsi="Arial" w:cs="Arial"/>
              </w:rPr>
              <w:t>“</w:t>
            </w:r>
            <w:proofErr w:type="gramStart"/>
            <w:r w:rsidRPr="00C86B25">
              <w:rPr>
                <w:rFonts w:ascii="Arial" w:hAnsi="Arial" w:cs="Arial"/>
              </w:rPr>
              <w:t>thymus</w:t>
            </w:r>
            <w:proofErr w:type="gramEnd"/>
            <w:r w:rsidRPr="00C86B25">
              <w:rPr>
                <w:rFonts w:ascii="Arial" w:hAnsi="Arial" w:cs="Arial"/>
              </w:rPr>
              <w:t>: Rare malignant tumour but FDG PET/CT of value in characterisation and staging”.</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Infrastructure:</w:t>
            </w:r>
            <w:r w:rsidRPr="00C86B25">
              <w:rPr>
                <w:rFonts w:ascii="Arial" w:hAnsi="Arial" w:cs="Arial"/>
              </w:rPr>
              <w:t xml:space="preserve"> Most respondents commented on the level of PET scanning infrastructure in Wales, noting that whilst it is good that there are mobile scanners present in North and South West Wales, that these will not suffice for future demands. A few respondents noted that: </w:t>
            </w:r>
          </w:p>
          <w:p w:rsidR="00EE3237" w:rsidRPr="00C86B25" w:rsidRDefault="00EE3237" w:rsidP="0073732E">
            <w:pPr>
              <w:jc w:val="both"/>
              <w:rPr>
                <w:rFonts w:ascii="Arial" w:hAnsi="Arial" w:cs="Arial"/>
              </w:rPr>
            </w:pPr>
            <w:r w:rsidRPr="00C86B25">
              <w:rPr>
                <w:rFonts w:ascii="Arial" w:hAnsi="Arial" w:cs="Arial"/>
              </w:rPr>
              <w:t xml:space="preserve">“we have poor infrastructure as not  to be conducive to attracting and retaining quality specialist clinicians (Radiologists / Physicians)”, and </w:t>
            </w:r>
          </w:p>
          <w:p w:rsidR="00EE3237" w:rsidRPr="00C86B25" w:rsidRDefault="00EE3237" w:rsidP="0073732E">
            <w:pPr>
              <w:jc w:val="both"/>
              <w:rPr>
                <w:rFonts w:ascii="Arial" w:hAnsi="Arial" w:cs="Arial"/>
              </w:rPr>
            </w:pPr>
            <w:r w:rsidRPr="00C86B25">
              <w:rPr>
                <w:rFonts w:ascii="Arial" w:hAnsi="Arial" w:cs="Arial"/>
              </w:rPr>
              <w:t>“For the mobile locations – we are not able to undertake scans on patients with specific needs e.g. mobility / patient habitus / critical care”.</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Planning:</w:t>
            </w:r>
            <w:r w:rsidRPr="00C86B25">
              <w:rPr>
                <w:rFonts w:ascii="Arial" w:hAnsi="Arial" w:cs="Arial"/>
              </w:rPr>
              <w:t xml:space="preserve"> There was a less consensus response in this area, with a view that a more planned approach is required to predict scanning and clinical capacity. Further suggestions noted the need to consider radiotherapy planning in the future, to consider the commissioning route for PET scans to become non-specialised and that there should be some attention paid to Ga-DOTA imaging.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Quality:</w:t>
            </w:r>
            <w:r w:rsidRPr="00C86B25">
              <w:rPr>
                <w:rFonts w:ascii="Arial" w:hAnsi="Arial" w:cs="Arial"/>
              </w:rPr>
              <w:t xml:space="preserve"> One participant noted the need to optimise imaging acquisition &amp; ensure the highest practicable diagnostic quality.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Supply Chain:</w:t>
            </w:r>
            <w:r w:rsidRPr="00C86B25">
              <w:rPr>
                <w:rFonts w:ascii="Arial" w:hAnsi="Arial" w:cs="Arial"/>
              </w:rPr>
              <w:t xml:space="preserve"> One further respondent commented that radionuclide supply is limited outside of PETIC and that this is limiting the growth of PET. </w:t>
            </w:r>
          </w:p>
          <w:p w:rsidR="00EE3237" w:rsidRPr="00C86B25" w:rsidRDefault="00EE3237" w:rsidP="0073732E">
            <w:pPr>
              <w:jc w:val="both"/>
              <w:rPr>
                <w:rFonts w:ascii="Arial" w:hAnsi="Arial" w:cs="Arial"/>
              </w:rPr>
            </w:pPr>
            <w:r w:rsidRPr="00C86B25">
              <w:rPr>
                <w:rFonts w:ascii="Arial" w:hAnsi="Arial" w:cs="Arial"/>
                <w:b/>
              </w:rPr>
              <w:t>Research:</w:t>
            </w:r>
            <w:r w:rsidRPr="00C86B25">
              <w:rPr>
                <w:rFonts w:ascii="Arial" w:hAnsi="Arial" w:cs="Arial"/>
              </w:rPr>
              <w:t xml:space="preserve"> Multiple responses were received under this topic, with the opinion to “do more research” a </w:t>
            </w:r>
            <w:r w:rsidRPr="00C86B25">
              <w:rPr>
                <w:rFonts w:ascii="Arial" w:hAnsi="Arial" w:cs="Arial"/>
              </w:rPr>
              <w:lastRenderedPageBreak/>
              <w:t xml:space="preserve">must, and include sites outside of PETIC.  Some specific areas of research interested were expressed: </w:t>
            </w:r>
          </w:p>
          <w:p w:rsidR="00EE3237" w:rsidRPr="00C86B25" w:rsidRDefault="00EE3237" w:rsidP="0073732E">
            <w:pPr>
              <w:jc w:val="both"/>
              <w:rPr>
                <w:rFonts w:ascii="Arial" w:hAnsi="Arial" w:cs="Arial"/>
              </w:rPr>
            </w:pPr>
            <w:r w:rsidRPr="00C86B25">
              <w:rPr>
                <w:rFonts w:ascii="Arial" w:hAnsi="Arial" w:cs="Arial"/>
              </w:rPr>
              <w:t xml:space="preserve">“Research into non-FDG tracers for High Grade Glioma”, </w:t>
            </w:r>
          </w:p>
          <w:p w:rsidR="00EE3237" w:rsidRPr="00C86B25" w:rsidRDefault="00EE3237" w:rsidP="0073732E">
            <w:pPr>
              <w:jc w:val="both"/>
              <w:rPr>
                <w:rFonts w:ascii="Arial" w:hAnsi="Arial" w:cs="Arial"/>
              </w:rPr>
            </w:pPr>
            <w:r w:rsidRPr="00C86B25">
              <w:rPr>
                <w:rFonts w:ascii="Arial" w:hAnsi="Arial" w:cs="Arial"/>
              </w:rPr>
              <w:t>“Research into FDG PET-CT for Radical CRT response assessment”, and</w:t>
            </w:r>
          </w:p>
          <w:p w:rsidR="00EE3237" w:rsidRPr="00C86B25" w:rsidRDefault="00EE3237" w:rsidP="0073732E">
            <w:pPr>
              <w:jc w:val="both"/>
              <w:rPr>
                <w:rFonts w:ascii="Arial" w:hAnsi="Arial" w:cs="Arial"/>
              </w:rPr>
            </w:pPr>
            <w:r w:rsidRPr="00C86B25">
              <w:rPr>
                <w:rFonts w:ascii="Arial" w:hAnsi="Arial" w:cs="Arial"/>
              </w:rPr>
              <w:t xml:space="preserve">“Research into Lung – NSCLC and SCLC, Oesophagus”.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Training:</w:t>
            </w:r>
            <w:r w:rsidRPr="00C86B25">
              <w:rPr>
                <w:rFonts w:ascii="Arial" w:hAnsi="Arial" w:cs="Arial"/>
              </w:rPr>
              <w:t xml:space="preserve"> This topic was a strong response field with two thirds of participants commenting on the need for investment in training for both clinical radiologists and clinical scientists. Multiple mentions were made to highlight investigation into non-medical reporting as a potential solution to the lack of radiologists i.e. training radiographers to report on PET scans. One respondent commented “…investment [is required] in overprovision (recruitment and training) to be ‘PET ready’ for future expansion should be made by WG”. Another specific comment was that “allowance for training [in work] is really important - support training at core/higher level for radiologists”.</w:t>
            </w:r>
          </w:p>
        </w:tc>
      </w:tr>
      <w:tr w:rsidR="00EE3237" w:rsidRPr="00C86B25" w:rsidTr="0073732E">
        <w:tc>
          <w:tcPr>
            <w:tcW w:w="3500" w:type="dxa"/>
          </w:tcPr>
          <w:p w:rsidR="00EE3237" w:rsidRPr="00C86B25" w:rsidRDefault="00EE3237" w:rsidP="00EE3237">
            <w:pPr>
              <w:pStyle w:val="ListParagraph"/>
              <w:numPr>
                <w:ilvl w:val="0"/>
                <w:numId w:val="2"/>
              </w:numPr>
              <w:jc w:val="both"/>
              <w:rPr>
                <w:rFonts w:ascii="Arial" w:hAnsi="Arial" w:cs="Arial"/>
              </w:rPr>
            </w:pPr>
            <w:r w:rsidRPr="00C86B25">
              <w:rPr>
                <w:rFonts w:ascii="Arial" w:hAnsi="Arial" w:cs="Arial"/>
              </w:rPr>
              <w:lastRenderedPageBreak/>
              <w:t>What would you perceive to be the main clinical areas where the demand for PET scans  (new indications) will change over the next 5 years, for example cardiology, dementia etc. and to what extent?</w:t>
            </w:r>
          </w:p>
        </w:tc>
        <w:tc>
          <w:tcPr>
            <w:tcW w:w="5516" w:type="dxa"/>
          </w:tcPr>
          <w:p w:rsidR="00EE3237" w:rsidRPr="00C86B25" w:rsidRDefault="00EE3237" w:rsidP="0073732E">
            <w:pPr>
              <w:jc w:val="both"/>
              <w:rPr>
                <w:rFonts w:ascii="Arial" w:hAnsi="Arial" w:cs="Arial"/>
              </w:rPr>
            </w:pPr>
            <w:r w:rsidRPr="00C86B25">
              <w:rPr>
                <w:rFonts w:ascii="Arial" w:hAnsi="Arial" w:cs="Arial"/>
              </w:rPr>
              <w:t xml:space="preserve">Comments were received from all participants for this question, with cancer, cardiology, dementia, inflammation/infection, neurology and rheumatology were all mentioned.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Cancer:</w:t>
            </w:r>
            <w:r w:rsidRPr="00C86B25">
              <w:rPr>
                <w:rFonts w:ascii="Arial" w:hAnsi="Arial" w:cs="Arial"/>
              </w:rPr>
              <w:t xml:space="preserve"> a near unanimous view was that demand for PET scans in cancer diagnostics would expand significantly over the coming years, with the use of PET within this clinical field as being the “mainstay” of its application in the future. In addition, to this general view, there was also some consensus on the expansion of PET use into therapeutic planning and treatment response assessments. Some specific comments were made regarding the expansion of PSMA imaging for Prostate cancer.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Dementia:</w:t>
            </w:r>
            <w:r w:rsidRPr="00C86B25">
              <w:rPr>
                <w:rFonts w:ascii="Arial" w:hAnsi="Arial" w:cs="Arial"/>
              </w:rPr>
              <w:t xml:space="preserve"> Half of all respondents noted dementia a clinical field with a potential large growth area: “dementia imaging is likely to be in greater demand as the public becomes aware of PET capability and NICE guidance”. One participant noted that “…unless that is a new ‘wonder drug' to treat Alzheimer's disease, and which necessitates a gatekeeper PET scan, that neurological indications for PET are likely to remain a very small fraction of clinical workload”. New tracer development could significantly change the scenario here.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Cardiology:</w:t>
            </w:r>
            <w:r w:rsidRPr="00C86B25">
              <w:rPr>
                <w:rFonts w:ascii="Arial" w:hAnsi="Arial" w:cs="Arial"/>
              </w:rPr>
              <w:t xml:space="preserve"> Cardiac PET was viewed as not widely utilised outside specialist centres but there is a desire to develop this in Wales, and some comments noted that this was “debatable” as a possible expansion of PET scan application. Indeed, several respondents </w:t>
            </w:r>
            <w:r w:rsidRPr="00C86B25">
              <w:rPr>
                <w:rFonts w:ascii="Arial" w:hAnsi="Arial" w:cs="Arial"/>
              </w:rPr>
              <w:lastRenderedPageBreak/>
              <w:t xml:space="preserve">noted that cardiac myocardial perfusion imaging was a potential area for growth in “specialist centres”.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Inflammation/infection:</w:t>
            </w:r>
            <w:r w:rsidRPr="00C86B25">
              <w:rPr>
                <w:rFonts w:ascii="Arial" w:hAnsi="Arial" w:cs="Arial"/>
              </w:rPr>
              <w:t xml:space="preserve"> Two respondents noted “more growth in infection and inflammation imaging”.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Neurology and rheumatology:</w:t>
            </w:r>
            <w:r w:rsidRPr="00C86B25">
              <w:rPr>
                <w:rFonts w:ascii="Arial" w:hAnsi="Arial" w:cs="Arial"/>
              </w:rPr>
              <w:t xml:space="preserve"> Two respondents noted that this is a potential area of growth. </w:t>
            </w:r>
          </w:p>
        </w:tc>
      </w:tr>
      <w:tr w:rsidR="00EE3237" w:rsidRPr="00C86B25" w:rsidTr="0073732E">
        <w:tc>
          <w:tcPr>
            <w:tcW w:w="3500" w:type="dxa"/>
          </w:tcPr>
          <w:p w:rsidR="00EE3237" w:rsidRPr="00C86B25" w:rsidRDefault="00EE3237" w:rsidP="00EE3237">
            <w:pPr>
              <w:pStyle w:val="ListParagraph"/>
              <w:numPr>
                <w:ilvl w:val="0"/>
                <w:numId w:val="2"/>
              </w:numPr>
              <w:jc w:val="both"/>
              <w:rPr>
                <w:rFonts w:ascii="Arial" w:hAnsi="Arial" w:cs="Arial"/>
              </w:rPr>
            </w:pPr>
            <w:r w:rsidRPr="00C86B25">
              <w:rPr>
                <w:rFonts w:ascii="Arial" w:hAnsi="Arial" w:cs="Arial"/>
              </w:rPr>
              <w:lastRenderedPageBreak/>
              <w:t>What are the likely technical developments in the pipeline we need to be aware of and factor in to future PET imaging services? This maybe to do with advances in technology (more efficient machines, all body PET, more sensitive/specific isotopes etc.)</w:t>
            </w:r>
          </w:p>
        </w:tc>
        <w:tc>
          <w:tcPr>
            <w:tcW w:w="5516" w:type="dxa"/>
          </w:tcPr>
          <w:p w:rsidR="00EE3237" w:rsidRPr="00C86B25" w:rsidRDefault="00EE3237" w:rsidP="0073732E">
            <w:pPr>
              <w:jc w:val="both"/>
              <w:rPr>
                <w:rFonts w:ascii="Arial" w:hAnsi="Arial" w:cs="Arial"/>
              </w:rPr>
            </w:pPr>
            <w:r w:rsidRPr="00C86B25">
              <w:rPr>
                <w:rFonts w:ascii="Arial" w:hAnsi="Arial" w:cs="Arial"/>
              </w:rPr>
              <w:t xml:space="preserve">Four key items were highlighted by clinical experts. These are: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All body scanning:</w:t>
            </w:r>
            <w:r w:rsidRPr="00C86B25">
              <w:rPr>
                <w:rFonts w:ascii="Arial" w:hAnsi="Arial" w:cs="Arial"/>
              </w:rPr>
              <w:t xml:space="preserve"> Whole body and digital PET/CT scanners should be considered for investment when setting up new centres and replacing older systems.</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Digital PET-CT Scanners:</w:t>
            </w:r>
            <w:r w:rsidRPr="00C86B25">
              <w:rPr>
                <w:rFonts w:ascii="Arial" w:hAnsi="Arial" w:cs="Arial"/>
              </w:rPr>
              <w:t xml:space="preserve"> Participants noted that scanning technology is currently undergoing a large leap forward, which will markedly improve quality, shorten scan time and radiation dose, but the scanners will be significantly more expensive. Consensus was that Wales should look to invest in digital PET-CT scanners for multiple reasons: </w:t>
            </w:r>
          </w:p>
          <w:p w:rsidR="00EE3237" w:rsidRPr="00C86B25" w:rsidRDefault="00EE3237" w:rsidP="00EE3237">
            <w:pPr>
              <w:pStyle w:val="ListParagraph"/>
              <w:numPr>
                <w:ilvl w:val="0"/>
                <w:numId w:val="3"/>
              </w:numPr>
              <w:jc w:val="both"/>
              <w:rPr>
                <w:rFonts w:ascii="Arial" w:hAnsi="Arial" w:cs="Arial"/>
              </w:rPr>
            </w:pPr>
            <w:r w:rsidRPr="00C86B25">
              <w:rPr>
                <w:rFonts w:ascii="Arial" w:hAnsi="Arial" w:cs="Arial"/>
              </w:rPr>
              <w:t xml:space="preserve">significant gain in sensitivity, </w:t>
            </w:r>
          </w:p>
          <w:p w:rsidR="00EE3237" w:rsidRPr="00C86B25" w:rsidRDefault="00EE3237" w:rsidP="00EE3237">
            <w:pPr>
              <w:pStyle w:val="ListParagraph"/>
              <w:numPr>
                <w:ilvl w:val="0"/>
                <w:numId w:val="3"/>
              </w:numPr>
              <w:jc w:val="both"/>
              <w:rPr>
                <w:rFonts w:ascii="Arial" w:hAnsi="Arial" w:cs="Arial"/>
              </w:rPr>
            </w:pPr>
            <w:r w:rsidRPr="00C86B25">
              <w:rPr>
                <w:rFonts w:ascii="Arial" w:hAnsi="Arial" w:cs="Arial"/>
              </w:rPr>
              <w:t xml:space="preserve">improved resolution, </w:t>
            </w:r>
          </w:p>
          <w:p w:rsidR="00EE3237" w:rsidRPr="00C86B25" w:rsidRDefault="00EE3237" w:rsidP="00EE3237">
            <w:pPr>
              <w:pStyle w:val="ListParagraph"/>
              <w:numPr>
                <w:ilvl w:val="0"/>
                <w:numId w:val="3"/>
              </w:numPr>
              <w:jc w:val="both"/>
              <w:rPr>
                <w:rFonts w:ascii="Arial" w:hAnsi="Arial" w:cs="Arial"/>
              </w:rPr>
            </w:pPr>
            <w:r w:rsidRPr="00C86B25">
              <w:rPr>
                <w:rFonts w:ascii="Arial" w:hAnsi="Arial" w:cs="Arial"/>
              </w:rPr>
              <w:t>significantly reduced radiation dose or significantly reduce scan time: in practice, a combination of both, and</w:t>
            </w:r>
          </w:p>
          <w:p w:rsidR="00EE3237" w:rsidRPr="00C86B25" w:rsidRDefault="00EE3237" w:rsidP="00EE3237">
            <w:pPr>
              <w:pStyle w:val="ListParagraph"/>
              <w:numPr>
                <w:ilvl w:val="0"/>
                <w:numId w:val="3"/>
              </w:numPr>
              <w:jc w:val="both"/>
              <w:rPr>
                <w:rFonts w:ascii="Arial" w:hAnsi="Arial" w:cs="Arial"/>
              </w:rPr>
            </w:pPr>
            <w:r w:rsidRPr="00C86B25">
              <w:rPr>
                <w:rFonts w:ascii="Arial" w:hAnsi="Arial" w:cs="Arial"/>
              </w:rPr>
              <w:t>faster PET scans – increasing patient throughput</w:t>
            </w:r>
          </w:p>
          <w:p w:rsidR="00EE3237" w:rsidRPr="00C86B25" w:rsidRDefault="00EE3237" w:rsidP="0073732E">
            <w:pPr>
              <w:jc w:val="both"/>
              <w:rPr>
                <w:rFonts w:ascii="Arial" w:hAnsi="Arial" w:cs="Arial"/>
              </w:rPr>
            </w:pPr>
            <w:r w:rsidRPr="00C86B25">
              <w:rPr>
                <w:rFonts w:ascii="Arial" w:hAnsi="Arial" w:cs="Arial"/>
              </w:rPr>
              <w:t xml:space="preserve">Use of digital scanners was thought to require additional investment in staff numbers and the physical infrastructure (injection/resting rooms for uptake) and more automation in dispensing to obtain greater yield per vial e.g. </w:t>
            </w:r>
            <w:proofErr w:type="spellStart"/>
            <w:r w:rsidRPr="00C86B25">
              <w:rPr>
                <w:rFonts w:ascii="Arial" w:hAnsi="Arial" w:cs="Arial"/>
              </w:rPr>
              <w:t>Tracis</w:t>
            </w:r>
            <w:proofErr w:type="spellEnd"/>
            <w:r w:rsidRPr="00C86B25">
              <w:rPr>
                <w:rFonts w:ascii="Arial" w:hAnsi="Arial" w:cs="Arial"/>
              </w:rPr>
              <w:t xml:space="preserve"> system.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Artificial Intelligence:</w:t>
            </w:r>
            <w:r w:rsidRPr="00C86B25">
              <w:rPr>
                <w:rFonts w:ascii="Arial" w:hAnsi="Arial" w:cs="Arial"/>
              </w:rPr>
              <w:t xml:space="preserve"> Participants noted that “artificial intelligence may well have a role to play, perhaps highlighting potential areas/regions for review by the reporter”. The CT component of a PET/CT will evolve with AI reconstruction algorithms leading to lower radiation dose and there will likely be continual incremental advances in reconstruction algorithms.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 xml:space="preserve">Radiopharmaceuticals: </w:t>
            </w:r>
            <w:r w:rsidRPr="00C86B25">
              <w:rPr>
                <w:rFonts w:ascii="Arial" w:hAnsi="Arial" w:cs="Arial"/>
              </w:rPr>
              <w:t xml:space="preserve">Several experts noted that more specialist PET imaging is likely to become run of the mill in local imaging centres as time moves on – therefore provision of expanded PET tracer production and local delivery needs to be factored into future plans or strategy. PETIC is well positioned to develop or supply new tracers. However, these will mostly be of benefit in research. </w:t>
            </w:r>
          </w:p>
          <w:p w:rsidR="00EE3237" w:rsidRPr="00C86B25" w:rsidRDefault="00EE3237" w:rsidP="0073732E">
            <w:pPr>
              <w:jc w:val="both"/>
              <w:rPr>
                <w:rFonts w:ascii="Arial" w:hAnsi="Arial" w:cs="Arial"/>
              </w:rPr>
            </w:pPr>
            <w:r w:rsidRPr="00C86B25">
              <w:rPr>
                <w:rFonts w:ascii="Arial" w:hAnsi="Arial" w:cs="Arial"/>
              </w:rPr>
              <w:t xml:space="preserve">Other comments were: </w:t>
            </w:r>
          </w:p>
          <w:p w:rsidR="00EE3237" w:rsidRPr="00C86B25" w:rsidRDefault="00EE3237" w:rsidP="0073732E">
            <w:pPr>
              <w:jc w:val="both"/>
              <w:rPr>
                <w:rFonts w:ascii="Arial" w:hAnsi="Arial" w:cs="Arial"/>
              </w:rPr>
            </w:pPr>
            <w:r w:rsidRPr="00C86B25">
              <w:rPr>
                <w:rFonts w:ascii="Arial" w:hAnsi="Arial" w:cs="Arial"/>
              </w:rPr>
              <w:lastRenderedPageBreak/>
              <w:t xml:space="preserve">“The most exciting thing is new tracers, it’s going to be very difficult to predict but a sudden change in practice if a new specific tracer is developed”, </w:t>
            </w:r>
          </w:p>
          <w:p w:rsidR="00EE3237" w:rsidRPr="00C86B25" w:rsidRDefault="00EE3237" w:rsidP="0073732E">
            <w:pPr>
              <w:jc w:val="both"/>
              <w:rPr>
                <w:rFonts w:ascii="Arial" w:hAnsi="Arial" w:cs="Arial"/>
              </w:rPr>
            </w:pPr>
            <w:r w:rsidRPr="00C86B25">
              <w:rPr>
                <w:rFonts w:ascii="Arial" w:hAnsi="Arial" w:cs="Arial"/>
              </w:rPr>
              <w:t xml:space="preserve">“Development of newer F-18 radiopharmaceuticals”, and </w:t>
            </w:r>
          </w:p>
          <w:p w:rsidR="00EE3237" w:rsidRPr="00C86B25" w:rsidRDefault="00EE3237" w:rsidP="0073732E">
            <w:pPr>
              <w:jc w:val="both"/>
              <w:rPr>
                <w:rFonts w:ascii="Arial" w:hAnsi="Arial" w:cs="Arial"/>
              </w:rPr>
            </w:pPr>
            <w:r w:rsidRPr="00C86B25">
              <w:rPr>
                <w:rFonts w:ascii="Arial" w:hAnsi="Arial" w:cs="Arial"/>
              </w:rPr>
              <w:t>“Solid state crystals (CZT, etc.) will increase throughput and enhance sensitivity/resolution”.</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rPr>
              <w:t xml:space="preserve">One other comment noted there may be “respiratory motion gating/correction in reconstructions” in the pipeline. </w:t>
            </w:r>
          </w:p>
        </w:tc>
      </w:tr>
      <w:tr w:rsidR="00EE3237" w:rsidRPr="00C86B25" w:rsidTr="0073732E">
        <w:tc>
          <w:tcPr>
            <w:tcW w:w="3500" w:type="dxa"/>
          </w:tcPr>
          <w:p w:rsidR="00EE3237" w:rsidRPr="00C86B25" w:rsidRDefault="00EE3237" w:rsidP="00EE3237">
            <w:pPr>
              <w:pStyle w:val="ListParagraph"/>
              <w:numPr>
                <w:ilvl w:val="0"/>
                <w:numId w:val="2"/>
              </w:numPr>
              <w:jc w:val="both"/>
              <w:rPr>
                <w:rFonts w:ascii="Arial" w:hAnsi="Arial" w:cs="Arial"/>
              </w:rPr>
            </w:pPr>
            <w:r w:rsidRPr="00C86B25">
              <w:rPr>
                <w:rFonts w:ascii="Arial" w:hAnsi="Arial" w:cs="Arial"/>
              </w:rPr>
              <w:lastRenderedPageBreak/>
              <w:t xml:space="preserve">Considering the </w:t>
            </w:r>
            <w:bookmarkStart w:id="0" w:name="_GoBack"/>
            <w:bookmarkEnd w:id="0"/>
            <w:r w:rsidRPr="00C86B25">
              <w:rPr>
                <w:rFonts w:ascii="Arial" w:hAnsi="Arial" w:cs="Arial"/>
              </w:rPr>
              <w:t>existing PET service across Wales, Is there anything we should not be doing/stop doing?</w:t>
            </w:r>
          </w:p>
          <w:p w:rsidR="00EE3237" w:rsidRPr="00C86B25" w:rsidRDefault="00EE3237" w:rsidP="0073732E">
            <w:pPr>
              <w:jc w:val="both"/>
              <w:rPr>
                <w:rFonts w:ascii="Arial" w:hAnsi="Arial" w:cs="Arial"/>
              </w:rPr>
            </w:pPr>
          </w:p>
        </w:tc>
        <w:tc>
          <w:tcPr>
            <w:tcW w:w="5516" w:type="dxa"/>
          </w:tcPr>
          <w:p w:rsidR="00EE3237" w:rsidRPr="00C86B25" w:rsidRDefault="00EE3237" w:rsidP="0073732E">
            <w:pPr>
              <w:jc w:val="both"/>
              <w:rPr>
                <w:rFonts w:ascii="Arial" w:hAnsi="Arial" w:cs="Arial"/>
              </w:rPr>
            </w:pPr>
            <w:r w:rsidRPr="00C86B25">
              <w:rPr>
                <w:rFonts w:ascii="Arial" w:hAnsi="Arial" w:cs="Arial"/>
              </w:rPr>
              <w:t xml:space="preserve">There were less answers provided for this question with just six respondents commenting. These are as follows: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Inappropriate referral:</w:t>
            </w:r>
            <w:r w:rsidRPr="00C86B25">
              <w:rPr>
                <w:rFonts w:ascii="Arial" w:hAnsi="Arial" w:cs="Arial"/>
              </w:rPr>
              <w:t xml:space="preserve"> Three of the six participants commented on this with two noting that there are occasions where requests for a PET scan could be inappropriate. Conversely the third person commented that “there are often marginal cases, in general MDTs are actually really sensible and only use tests including PET if they will alter management”.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Private contractors:</w:t>
            </w:r>
            <w:r w:rsidRPr="00C86B25">
              <w:rPr>
                <w:rFonts w:ascii="Arial" w:hAnsi="Arial" w:cs="Arial"/>
              </w:rPr>
              <w:t xml:space="preserve"> One person commented that [Wales should stop] “subcontracting to Private Sector may make it more difficult to develop local talent or institutions”.</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Covid-19:</w:t>
            </w:r>
            <w:r w:rsidRPr="00C86B25">
              <w:rPr>
                <w:rFonts w:ascii="Arial" w:hAnsi="Arial" w:cs="Arial"/>
              </w:rPr>
              <w:t xml:space="preserve"> One respondent noted that “COVID-19 will reduce the amount of primary cancer work for some time, due to the increased risk of older people venturing out of their homes and into NHS facilities at all stages of the referral and assessment pathways”. </w:t>
            </w:r>
          </w:p>
          <w:p w:rsidR="00EE3237" w:rsidRPr="00C86B25" w:rsidRDefault="00EE3237" w:rsidP="0073732E">
            <w:pPr>
              <w:jc w:val="both"/>
              <w:rPr>
                <w:rFonts w:ascii="Arial" w:hAnsi="Arial" w:cs="Arial"/>
              </w:rPr>
            </w:pPr>
          </w:p>
          <w:p w:rsidR="00EE3237" w:rsidRPr="00C86B25" w:rsidRDefault="00EE3237" w:rsidP="0073732E">
            <w:pPr>
              <w:jc w:val="both"/>
              <w:rPr>
                <w:rFonts w:ascii="Arial" w:hAnsi="Arial" w:cs="Arial"/>
              </w:rPr>
            </w:pPr>
            <w:r w:rsidRPr="00C86B25">
              <w:rPr>
                <w:rFonts w:ascii="Arial" w:hAnsi="Arial" w:cs="Arial"/>
                <w:b/>
              </w:rPr>
              <w:t>Comparison with England:</w:t>
            </w:r>
            <w:r w:rsidRPr="00C86B25">
              <w:rPr>
                <w:rFonts w:ascii="Arial" w:hAnsi="Arial" w:cs="Arial"/>
              </w:rPr>
              <w:t xml:space="preserve"> One person commented “we should stop rationing indication compared with England”. </w:t>
            </w:r>
          </w:p>
        </w:tc>
      </w:tr>
    </w:tbl>
    <w:p w:rsidR="00EE3237" w:rsidRPr="00C86B25" w:rsidRDefault="00EE3237" w:rsidP="00EE3237">
      <w:pPr>
        <w:jc w:val="both"/>
        <w:rPr>
          <w:rFonts w:ascii="Arial" w:hAnsi="Arial" w:cs="Arial"/>
        </w:rPr>
      </w:pPr>
    </w:p>
    <w:p w:rsidR="00EE3237" w:rsidRPr="00C86B25" w:rsidRDefault="00EE3237" w:rsidP="00EE3237">
      <w:pPr>
        <w:jc w:val="both"/>
        <w:rPr>
          <w:rFonts w:ascii="Arial" w:hAnsi="Arial" w:cs="Arial"/>
        </w:rPr>
      </w:pPr>
    </w:p>
    <w:p w:rsidR="00E35F37" w:rsidRPr="00C86B25" w:rsidRDefault="00E35F37">
      <w:pPr>
        <w:rPr>
          <w:rFonts w:ascii="Arial" w:hAnsi="Arial" w:cs="Arial"/>
        </w:rPr>
      </w:pPr>
    </w:p>
    <w:p w:rsidR="00C86B25" w:rsidRPr="00C86B25" w:rsidRDefault="00C86B25">
      <w:pPr>
        <w:rPr>
          <w:rFonts w:ascii="Arial" w:hAnsi="Arial" w:cs="Arial"/>
        </w:rPr>
      </w:pPr>
    </w:p>
    <w:sectPr w:rsidR="00C86B25" w:rsidRPr="00C86B25" w:rsidSect="007958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C7C33"/>
    <w:multiLevelType w:val="hybridMultilevel"/>
    <w:tmpl w:val="E7E007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FA3F60"/>
    <w:multiLevelType w:val="hybridMultilevel"/>
    <w:tmpl w:val="0C322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4211526"/>
    <w:multiLevelType w:val="hybridMultilevel"/>
    <w:tmpl w:val="A808E9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4E5665D"/>
    <w:multiLevelType w:val="hybridMultilevel"/>
    <w:tmpl w:val="A808E9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237"/>
    <w:rsid w:val="00C86B25"/>
    <w:rsid w:val="00E35F37"/>
    <w:rsid w:val="00EE32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1AD05E-45CD-4AFB-8DF4-72692F874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2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EE3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32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McAllister (Cwm Taf Morgannwg - WHSSC)</dc:creator>
  <cp:keywords/>
  <dc:description/>
  <cp:lastModifiedBy>Sarah McAllister (Cwm Taf Morgannwg - WHSSC)</cp:lastModifiedBy>
  <cp:revision>2</cp:revision>
  <dcterms:created xsi:type="dcterms:W3CDTF">2021-03-08T13:54:00Z</dcterms:created>
  <dcterms:modified xsi:type="dcterms:W3CDTF">2021-04-28T08:23:00Z</dcterms:modified>
</cp:coreProperties>
</file>